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2876683E"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7355BF">
        <w:rPr>
          <w:noProof w:val="0"/>
          <w:sz w:val="24"/>
          <w:szCs w:val="24"/>
          <w:lang w:val="en-US"/>
        </w:rPr>
        <w:t>9</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4B3508" w:rsidRPr="004B3508">
        <w:rPr>
          <w:bCs/>
          <w:noProof w:val="0"/>
          <w:sz w:val="24"/>
          <w:szCs w:val="24"/>
          <w:lang w:val="en-US"/>
        </w:rPr>
        <w:t>R2-220</w:t>
      </w:r>
      <w:r w:rsidR="0084752E">
        <w:rPr>
          <w:bCs/>
          <w:noProof w:val="0"/>
          <w:sz w:val="24"/>
          <w:szCs w:val="24"/>
          <w:lang w:val="en-US"/>
        </w:rPr>
        <w:t>7431</w:t>
      </w:r>
    </w:p>
    <w:p w14:paraId="15E990BB" w14:textId="6090B474"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997E17">
        <w:rPr>
          <w:rFonts w:eastAsia="SimSun"/>
          <w:sz w:val="24"/>
          <w:szCs w:val="24"/>
          <w:lang w:eastAsia="zh-CN"/>
        </w:rPr>
        <w:t>17</w:t>
      </w:r>
      <w:r w:rsidR="007641FD">
        <w:rPr>
          <w:rFonts w:eastAsia="SimSun"/>
          <w:sz w:val="24"/>
          <w:szCs w:val="24"/>
          <w:lang w:eastAsia="zh-CN"/>
        </w:rPr>
        <w:t xml:space="preserve"> </w:t>
      </w:r>
      <w:r w:rsidR="007355BF">
        <w:rPr>
          <w:rFonts w:eastAsia="SimSun"/>
          <w:sz w:val="24"/>
          <w:szCs w:val="24"/>
          <w:lang w:eastAsia="zh-CN"/>
        </w:rPr>
        <w:t>Aug</w:t>
      </w:r>
      <w:r w:rsidR="007B663D" w:rsidRPr="0099316A">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254BD8">
        <w:rPr>
          <w:rFonts w:eastAsia="SimSun"/>
          <w:sz w:val="24"/>
          <w:szCs w:val="24"/>
          <w:lang w:eastAsia="zh-CN"/>
        </w:rPr>
        <w:t>2</w:t>
      </w:r>
      <w:r w:rsidR="00997E17">
        <w:rPr>
          <w:rFonts w:eastAsia="SimSun"/>
          <w:sz w:val="24"/>
          <w:szCs w:val="24"/>
          <w:lang w:eastAsia="zh-CN"/>
        </w:rPr>
        <w:t>9</w:t>
      </w:r>
      <w:r w:rsidR="007B663D" w:rsidRPr="0099316A">
        <w:rPr>
          <w:rFonts w:eastAsia="SimSun"/>
          <w:sz w:val="24"/>
          <w:szCs w:val="24"/>
          <w:lang w:eastAsia="zh-CN"/>
        </w:rPr>
        <w:t xml:space="preserve"> </w:t>
      </w:r>
      <w:r w:rsidR="007355BF">
        <w:rPr>
          <w:rFonts w:eastAsia="SimSun"/>
          <w:sz w:val="24"/>
          <w:szCs w:val="24"/>
          <w:lang w:eastAsia="zh-CN"/>
        </w:rPr>
        <w:t>Aug</w:t>
      </w:r>
      <w:r w:rsidR="007B663D" w:rsidRPr="0099316A">
        <w:rPr>
          <w:rFonts w:eastAsia="SimSun"/>
          <w:sz w:val="24"/>
          <w:szCs w:val="24"/>
          <w:lang w:eastAsia="zh-CN"/>
        </w:rPr>
        <w:t xml:space="preserve"> </w:t>
      </w:r>
      <w:r w:rsidR="007B663D">
        <w:rPr>
          <w:rFonts w:eastAsia="SimSun"/>
          <w:sz w:val="24"/>
          <w:szCs w:val="24"/>
          <w:lang w:eastAsia="zh-CN"/>
        </w:rPr>
        <w:t>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7D9BE76"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940E36">
        <w:rPr>
          <w:rFonts w:cs="Arial"/>
          <w:b/>
          <w:bCs/>
          <w:sz w:val="24"/>
          <w:lang w:val="da-DK"/>
        </w:rPr>
        <w:t>4</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5FE229B3"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940E36">
        <w:rPr>
          <w:rFonts w:ascii="Arial" w:hAnsi="Arial" w:cs="Arial"/>
          <w:b/>
          <w:bCs/>
          <w:sz w:val="24"/>
          <w:lang w:val="en-US"/>
        </w:rPr>
        <w:t xml:space="preserve">Capacity Enhancement </w:t>
      </w:r>
      <w:r w:rsidR="00EA02FC">
        <w:rPr>
          <w:rFonts w:ascii="Arial" w:hAnsi="Arial" w:cs="Arial"/>
          <w:b/>
          <w:bCs/>
          <w:sz w:val="24"/>
          <w:lang w:val="en-US"/>
        </w:rPr>
        <w:t>based on XR PDU Set Characteristics</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FS_NR_XR_enh</w:t>
      </w:r>
      <w:proofErr w:type="spellEnd"/>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1455DAB3" w14:textId="113D9A1A" w:rsidR="00E14667" w:rsidRDefault="00635926" w:rsidP="00747BA2">
      <w:pPr>
        <w:rPr>
          <w:iCs/>
          <w:lang w:val="en-US"/>
        </w:rPr>
      </w:pPr>
      <w:r>
        <w:rPr>
          <w:iCs/>
          <w:lang w:val="en-US"/>
        </w:rPr>
        <w:t xml:space="preserve">According to the </w:t>
      </w:r>
      <w:r w:rsidR="00D47CF9">
        <w:rPr>
          <w:iCs/>
          <w:lang w:val="en-US"/>
        </w:rPr>
        <w:t xml:space="preserve">description </w:t>
      </w:r>
      <w:r>
        <w:rPr>
          <w:iCs/>
          <w:lang w:val="en-US"/>
        </w:rPr>
        <w:t xml:space="preserve">of Rel-18 </w:t>
      </w:r>
      <w:r w:rsidR="00D47CF9">
        <w:rPr>
          <w:iCs/>
          <w:lang w:val="en-US"/>
        </w:rPr>
        <w:t xml:space="preserve">study item on NR enhancements for </w:t>
      </w:r>
      <w:r>
        <w:rPr>
          <w:iCs/>
          <w:lang w:val="en-US"/>
        </w:rPr>
        <w:t xml:space="preserve">XR </w:t>
      </w:r>
      <w:r w:rsidR="00BB51D8">
        <w:rPr>
          <w:iCs/>
          <w:lang w:val="en-US"/>
        </w:rPr>
        <w:t>[1]</w:t>
      </w:r>
      <w:r w:rsidR="00D47CF9">
        <w:rPr>
          <w:iCs/>
          <w:lang w:val="en-US"/>
        </w:rPr>
        <w:t>, RAN2 should be involved to address the following objectives:</w:t>
      </w:r>
    </w:p>
    <w:tbl>
      <w:tblPr>
        <w:tblStyle w:val="TableGrid"/>
        <w:tblW w:w="0" w:type="auto"/>
        <w:tblLook w:val="04A0" w:firstRow="1" w:lastRow="0" w:firstColumn="1" w:lastColumn="0" w:noHBand="0" w:noVBand="1"/>
      </w:tblPr>
      <w:tblGrid>
        <w:gridCol w:w="9350"/>
      </w:tblGrid>
      <w:tr w:rsidR="006302AC" w14:paraId="0877D342" w14:textId="77777777" w:rsidTr="006302AC">
        <w:tc>
          <w:tcPr>
            <w:tcW w:w="9350" w:type="dxa"/>
          </w:tcPr>
          <w:p w14:paraId="77F04185" w14:textId="77777777" w:rsidR="006302AC" w:rsidRPr="005B4F92" w:rsidRDefault="006302AC" w:rsidP="006302AC">
            <w:pPr>
              <w:rPr>
                <w:iCs/>
              </w:rPr>
            </w:pPr>
            <w:r w:rsidRPr="005B4F92">
              <w:rPr>
                <w:iCs/>
              </w:rPr>
              <w:t xml:space="preserve">The study is to be based on Release 17 TR 38.838, on corresponding Release 17 work from SA4 (as per SP-210043) and on Release 18 work from SA2 (as per SP-211166). </w:t>
            </w:r>
          </w:p>
          <w:p w14:paraId="570E9482" w14:textId="77777777" w:rsidR="006302AC" w:rsidRPr="0081575E" w:rsidRDefault="006302AC" w:rsidP="0081575E">
            <w:pPr>
              <w:pStyle w:val="ListParagraph"/>
              <w:numPr>
                <w:ilvl w:val="0"/>
                <w:numId w:val="30"/>
              </w:numPr>
              <w:rPr>
                <w:iCs/>
              </w:rPr>
            </w:pPr>
            <w:r w:rsidRPr="0081575E">
              <w:rPr>
                <w:iCs/>
              </w:rPr>
              <w:t>Objectives on XR-awareness in RAN (RAN2):</w:t>
            </w:r>
          </w:p>
          <w:p w14:paraId="65642F8B" w14:textId="77777777" w:rsidR="006302AC" w:rsidRPr="00D47CF9" w:rsidRDefault="006302AC" w:rsidP="006302AC">
            <w:pPr>
              <w:numPr>
                <w:ilvl w:val="0"/>
                <w:numId w:val="27"/>
              </w:numPr>
              <w:rPr>
                <w:iCs/>
              </w:rPr>
            </w:pPr>
            <w:r w:rsidRPr="00D47CF9">
              <w:rPr>
                <w:iCs/>
              </w:rPr>
              <w:t>Study and identify the XR traffic (both UL and DL) characteristics, QoS metrics, and application layer attributes beneficial for the gNB to be aware of.</w:t>
            </w:r>
          </w:p>
          <w:p w14:paraId="1B20DF6C" w14:textId="5A095E4C" w:rsidR="006302AC" w:rsidRPr="0081575E" w:rsidRDefault="006302AC" w:rsidP="006302AC">
            <w:pPr>
              <w:numPr>
                <w:ilvl w:val="0"/>
                <w:numId w:val="27"/>
              </w:numPr>
              <w:rPr>
                <w:iCs/>
              </w:rPr>
            </w:pPr>
            <w:r w:rsidRPr="00D47CF9">
              <w:rPr>
                <w:iCs/>
              </w:rPr>
              <w:t>Study how the above information aids XR-specific traffic handling.</w:t>
            </w:r>
          </w:p>
          <w:p w14:paraId="5727FDC3" w14:textId="77777777" w:rsidR="006302AC" w:rsidRPr="005C7A1C" w:rsidRDefault="006302AC" w:rsidP="0081575E">
            <w:pPr>
              <w:pStyle w:val="ListParagraph"/>
              <w:numPr>
                <w:ilvl w:val="0"/>
                <w:numId w:val="30"/>
              </w:numPr>
              <w:rPr>
                <w:iCs/>
              </w:rPr>
            </w:pPr>
            <w:r w:rsidRPr="005C7A1C">
              <w:rPr>
                <w:iCs/>
              </w:rPr>
              <w:t>Objectives on XR-specific Power Saving (RAN1, RAN2):</w:t>
            </w:r>
          </w:p>
          <w:p w14:paraId="343EFF47" w14:textId="77777777" w:rsidR="006302AC" w:rsidRPr="005C7A1C" w:rsidRDefault="006302AC" w:rsidP="006302AC">
            <w:pPr>
              <w:numPr>
                <w:ilvl w:val="0"/>
                <w:numId w:val="27"/>
              </w:numPr>
              <w:rPr>
                <w:iCs/>
              </w:rPr>
            </w:pPr>
            <w:r w:rsidRPr="005C7A1C">
              <w:rPr>
                <w:iCs/>
              </w:rPr>
              <w:t>Study XR specific power saving techniques to accommodate XR service characteristics (periodicity, multiple flows, jitter, latency, reliability, etc...). Focus is on the following techniques:</w:t>
            </w:r>
          </w:p>
          <w:p w14:paraId="6FD40DAC" w14:textId="77777777" w:rsidR="006302AC" w:rsidRPr="005C7A1C" w:rsidRDefault="006302AC" w:rsidP="006302AC">
            <w:pPr>
              <w:numPr>
                <w:ilvl w:val="1"/>
                <w:numId w:val="27"/>
              </w:numPr>
              <w:rPr>
                <w:iCs/>
              </w:rPr>
            </w:pPr>
            <w:r w:rsidRPr="005C7A1C">
              <w:rPr>
                <w:iCs/>
              </w:rPr>
              <w:t>C-DRX enhancement.</w:t>
            </w:r>
          </w:p>
          <w:p w14:paraId="46C11FCE" w14:textId="49CB9D7A" w:rsidR="006302AC" w:rsidRPr="005C7A1C" w:rsidRDefault="006302AC" w:rsidP="006302AC">
            <w:pPr>
              <w:numPr>
                <w:ilvl w:val="1"/>
                <w:numId w:val="27"/>
              </w:numPr>
              <w:rPr>
                <w:iCs/>
              </w:rPr>
            </w:pPr>
            <w:r w:rsidRPr="005C7A1C">
              <w:rPr>
                <w:iCs/>
              </w:rPr>
              <w:t>PDCCH monitoring enhancement.</w:t>
            </w:r>
          </w:p>
          <w:p w14:paraId="79EE0B55" w14:textId="77777777" w:rsidR="006302AC" w:rsidRPr="005C7A1C" w:rsidRDefault="006302AC" w:rsidP="0081575E">
            <w:pPr>
              <w:pStyle w:val="ListParagraph"/>
              <w:numPr>
                <w:ilvl w:val="0"/>
                <w:numId w:val="30"/>
              </w:numPr>
              <w:rPr>
                <w:iCs/>
                <w:highlight w:val="yellow"/>
              </w:rPr>
            </w:pPr>
            <w:r w:rsidRPr="005C7A1C">
              <w:rPr>
                <w:iCs/>
                <w:highlight w:val="yellow"/>
              </w:rPr>
              <w:t>Objectives on XR-specific capacity improvements (RAN1, RAN2):</w:t>
            </w:r>
          </w:p>
          <w:p w14:paraId="3C35B27E" w14:textId="77777777" w:rsidR="006302AC" w:rsidRPr="005C7A1C" w:rsidRDefault="006302AC" w:rsidP="006302AC">
            <w:pPr>
              <w:numPr>
                <w:ilvl w:val="0"/>
                <w:numId w:val="27"/>
              </w:numPr>
              <w:rPr>
                <w:iCs/>
                <w:highlight w:val="yellow"/>
              </w:rPr>
            </w:pPr>
            <w:r w:rsidRPr="005C7A1C">
              <w:rPr>
                <w:iCs/>
                <w:highlight w:val="yellow"/>
              </w:rPr>
              <w:t>Study mechanisms that provide more efficient resource allocation and scheduling for XR service characteristics (periodicity, multiple flows, jitter, latency, reliability, etc…). Focus is on the following mechanisms:</w:t>
            </w:r>
          </w:p>
          <w:p w14:paraId="730D53ED" w14:textId="77777777" w:rsidR="006302AC" w:rsidRPr="005C7A1C" w:rsidRDefault="006302AC" w:rsidP="006302AC">
            <w:pPr>
              <w:numPr>
                <w:ilvl w:val="1"/>
                <w:numId w:val="27"/>
              </w:numPr>
              <w:rPr>
                <w:iCs/>
                <w:highlight w:val="yellow"/>
              </w:rPr>
            </w:pPr>
            <w:r w:rsidRPr="005C7A1C">
              <w:rPr>
                <w:iCs/>
                <w:highlight w:val="yellow"/>
              </w:rPr>
              <w:t>SPS and CG enhancements;</w:t>
            </w:r>
          </w:p>
          <w:p w14:paraId="3F6E6079" w14:textId="40664B7E" w:rsidR="006302AC" w:rsidRPr="006302AC" w:rsidRDefault="006302AC" w:rsidP="00747BA2">
            <w:pPr>
              <w:numPr>
                <w:ilvl w:val="1"/>
                <w:numId w:val="27"/>
              </w:numPr>
              <w:rPr>
                <w:iCs/>
              </w:rPr>
            </w:pPr>
            <w:r w:rsidRPr="005C7A1C">
              <w:rPr>
                <w:iCs/>
                <w:highlight w:val="yellow"/>
              </w:rPr>
              <w:t>Dynamic scheduling/grant enhancements.</w:t>
            </w:r>
          </w:p>
        </w:tc>
      </w:tr>
    </w:tbl>
    <w:p w14:paraId="2111CADE" w14:textId="77777777" w:rsidR="006A5315" w:rsidRDefault="006A5315" w:rsidP="00747BA2">
      <w:pPr>
        <w:rPr>
          <w:iCs/>
          <w:lang w:val="en-US"/>
        </w:rPr>
      </w:pPr>
    </w:p>
    <w:p w14:paraId="1D271D15" w14:textId="1519D8C9" w:rsidR="004B135C" w:rsidRPr="00747BA2" w:rsidRDefault="0081575E" w:rsidP="001A25B4">
      <w:pPr>
        <w:jc w:val="both"/>
        <w:rPr>
          <w:iCs/>
          <w:lang w:val="en-US"/>
        </w:rPr>
      </w:pPr>
      <w:r>
        <w:rPr>
          <w:iCs/>
          <w:lang w:val="en-US"/>
        </w:rPr>
        <w:t xml:space="preserve">This paper aims to provide our views on </w:t>
      </w:r>
      <w:r w:rsidR="00EA02FC">
        <w:rPr>
          <w:iCs/>
          <w:lang w:val="en-US"/>
        </w:rPr>
        <w:t xml:space="preserve">how the system capacity could be improved for XR services. More specifically, it is known that each XR application data unit can be treated as a PDU set, </w:t>
      </w:r>
      <w:r w:rsidR="008D1776">
        <w:rPr>
          <w:iCs/>
          <w:lang w:val="en-US"/>
        </w:rPr>
        <w:t xml:space="preserve">in this paper </w:t>
      </w:r>
      <w:r w:rsidR="00EA02FC">
        <w:rPr>
          <w:iCs/>
          <w:lang w:val="en-US"/>
        </w:rPr>
        <w:t xml:space="preserve">we will examine how characteristics of a XR PDU set could be utilized to improve system efficiency. </w:t>
      </w:r>
    </w:p>
    <w:p w14:paraId="4E62E9DF" w14:textId="3B339D5A" w:rsidR="003569D6" w:rsidRDefault="003569D6" w:rsidP="005E6680">
      <w:pPr>
        <w:pStyle w:val="Heading1"/>
        <w:rPr>
          <w:lang w:val="en-US"/>
        </w:rPr>
      </w:pPr>
      <w:r>
        <w:rPr>
          <w:lang w:val="en-US"/>
        </w:rPr>
        <w:lastRenderedPageBreak/>
        <w:t>Discussion</w:t>
      </w:r>
      <w:r w:rsidR="004E6A7D">
        <w:rPr>
          <w:lang w:val="en-US"/>
        </w:rPr>
        <w:t>s</w:t>
      </w:r>
    </w:p>
    <w:p w14:paraId="6FE7FD30" w14:textId="79B9E03F" w:rsidR="00BD7D5B" w:rsidRDefault="008C2C3B" w:rsidP="00032F45">
      <w:pPr>
        <w:pStyle w:val="Heading2"/>
        <w:rPr>
          <w:lang w:val="en-US"/>
        </w:rPr>
      </w:pPr>
      <w:r>
        <w:rPr>
          <w:lang w:val="en-US"/>
        </w:rPr>
        <w:t>Scheduling for PDU Sets</w:t>
      </w:r>
    </w:p>
    <w:p w14:paraId="0D54AD0A" w14:textId="6C5CEE61" w:rsidR="00C816CD" w:rsidRDefault="008C2C3B" w:rsidP="005C7A1C">
      <w:pPr>
        <w:jc w:val="both"/>
        <w:rPr>
          <w:lang w:val="en-US"/>
        </w:rPr>
      </w:pPr>
      <w:r>
        <w:rPr>
          <w:lang w:val="en-US"/>
        </w:rPr>
        <w:t>As explained in [</w:t>
      </w:r>
      <w:r w:rsidR="00366871">
        <w:rPr>
          <w:lang w:val="en-US"/>
        </w:rPr>
        <w:t>2</w:t>
      </w:r>
      <w:r>
        <w:rPr>
          <w:lang w:val="en-US"/>
        </w:rPr>
        <w:t xml:space="preserve">], a PDU set can be seen as an application layer data unit comprising multiple packets, and the application may only find a received PDU set useful if all packets within this PDU set are successfully delivered. In general, </w:t>
      </w:r>
      <w:r w:rsidR="0016391D">
        <w:rPr>
          <w:lang w:val="en-US"/>
        </w:rPr>
        <w:t xml:space="preserve">QoS handling should be conducted at the PDU set level. From this point of view, the existing per-packet MAC scheduling mechanism </w:t>
      </w:r>
      <w:r w:rsidR="00257C1E">
        <w:rPr>
          <w:lang w:val="en-US"/>
        </w:rPr>
        <w:t>could</w:t>
      </w:r>
      <w:r w:rsidR="0016391D">
        <w:rPr>
          <w:lang w:val="en-US"/>
        </w:rPr>
        <w:t xml:space="preserve"> be enhanced to improve the efficiency.</w:t>
      </w:r>
    </w:p>
    <w:p w14:paraId="341C4734" w14:textId="33D174C1" w:rsidR="00ED44C8" w:rsidRDefault="00F67488" w:rsidP="00ED44C8">
      <w:pPr>
        <w:jc w:val="both"/>
        <w:rPr>
          <w:lang w:val="en-US"/>
        </w:rPr>
      </w:pPr>
      <w:r>
        <w:rPr>
          <w:lang w:val="en-US"/>
        </w:rPr>
        <w:t>To achieve more efficient scheduling</w:t>
      </w:r>
      <w:r w:rsidR="00676F59">
        <w:rPr>
          <w:lang w:val="en-US"/>
        </w:rPr>
        <w:t xml:space="preserve"> for PDU set</w:t>
      </w:r>
      <w:r>
        <w:rPr>
          <w:lang w:val="en-US"/>
        </w:rPr>
        <w:t xml:space="preserve">, </w:t>
      </w:r>
      <w:r w:rsidR="00676F59">
        <w:rPr>
          <w:lang w:val="en-US"/>
        </w:rPr>
        <w:t xml:space="preserve">one of the possible directions is allowing the </w:t>
      </w:r>
      <w:proofErr w:type="spellStart"/>
      <w:r w:rsidR="00676F59">
        <w:rPr>
          <w:lang w:val="en-US"/>
        </w:rPr>
        <w:t>gNB</w:t>
      </w:r>
      <w:proofErr w:type="spellEnd"/>
      <w:r w:rsidR="00676F59">
        <w:rPr>
          <w:lang w:val="en-US"/>
        </w:rPr>
        <w:t xml:space="preserve"> to</w:t>
      </w:r>
      <w:r>
        <w:rPr>
          <w:lang w:val="en-US"/>
        </w:rPr>
        <w:t xml:space="preserve"> allocate</w:t>
      </w:r>
      <w:r w:rsidR="0077776B">
        <w:rPr>
          <w:lang w:val="en-US"/>
        </w:rPr>
        <w:t xml:space="preserve"> multiple PDSCH/PUSCH </w:t>
      </w:r>
      <w:r w:rsidR="007426BB">
        <w:rPr>
          <w:lang w:val="en-US"/>
        </w:rPr>
        <w:t xml:space="preserve">resources </w:t>
      </w:r>
      <w:r>
        <w:rPr>
          <w:lang w:val="en-US"/>
        </w:rPr>
        <w:t xml:space="preserve">via single DCI. </w:t>
      </w:r>
      <w:r w:rsidR="00ED44C8">
        <w:rPr>
          <w:lang w:val="en-US"/>
        </w:rPr>
        <w:t xml:space="preserve">This allows a PDU set level scheduling, where multiple transmission opportunities are scheduled at once for one PDU set. </w:t>
      </w:r>
      <w:r w:rsidR="00676F59">
        <w:rPr>
          <w:lang w:val="en-US"/>
        </w:rPr>
        <w:t>S</w:t>
      </w:r>
      <w:r w:rsidR="00ED44C8">
        <w:rPr>
          <w:lang w:val="en-US"/>
        </w:rPr>
        <w:t>uch mechanism may be developed in different ways</w:t>
      </w:r>
      <w:r w:rsidR="00F54B26">
        <w:rPr>
          <w:lang w:val="en-US"/>
        </w:rPr>
        <w:t>, f</w:t>
      </w:r>
      <w:r w:rsidR="00ED44C8">
        <w:rPr>
          <w:lang w:val="en-US"/>
        </w:rPr>
        <w:t>or examples:</w:t>
      </w:r>
    </w:p>
    <w:p w14:paraId="3419FEED" w14:textId="5D7A8BDC" w:rsidR="00ED44C8" w:rsidRDefault="00ED44C8" w:rsidP="00ED44C8">
      <w:pPr>
        <w:pStyle w:val="ListParagraph"/>
        <w:numPr>
          <w:ilvl w:val="0"/>
          <w:numId w:val="34"/>
        </w:numPr>
        <w:jc w:val="both"/>
        <w:rPr>
          <w:lang w:val="en-US"/>
        </w:rPr>
      </w:pPr>
      <w:r>
        <w:rPr>
          <w:lang w:val="en-US"/>
        </w:rPr>
        <w:t xml:space="preserve">A new DCI that indicates information for more than one </w:t>
      </w:r>
      <w:r w:rsidR="005807EC">
        <w:rPr>
          <w:lang w:val="en-US"/>
        </w:rPr>
        <w:t xml:space="preserve">dynamic </w:t>
      </w:r>
      <w:r>
        <w:rPr>
          <w:lang w:val="en-US"/>
        </w:rPr>
        <w:t>PDSCH/PUSCH resources</w:t>
      </w:r>
      <w:r w:rsidR="001149BB">
        <w:rPr>
          <w:lang w:val="en-US"/>
        </w:rPr>
        <w:t>.</w:t>
      </w:r>
    </w:p>
    <w:p w14:paraId="4C126C2B" w14:textId="52763D60" w:rsidR="0016391D" w:rsidRDefault="00ED44C8" w:rsidP="00891B2E">
      <w:pPr>
        <w:pStyle w:val="ListParagraph"/>
        <w:numPr>
          <w:ilvl w:val="0"/>
          <w:numId w:val="34"/>
        </w:numPr>
        <w:jc w:val="both"/>
        <w:rPr>
          <w:lang w:val="en-US"/>
        </w:rPr>
      </w:pPr>
      <w:r w:rsidRPr="005807EC">
        <w:rPr>
          <w:lang w:val="en-US"/>
        </w:rPr>
        <w:t xml:space="preserve">A new DCI that indicates </w:t>
      </w:r>
      <w:proofErr w:type="gramStart"/>
      <w:r w:rsidR="005807EC" w:rsidRPr="005807EC">
        <w:rPr>
          <w:lang w:val="en-US"/>
        </w:rPr>
        <w:t>a number of</w:t>
      </w:r>
      <w:proofErr w:type="gramEnd"/>
      <w:r w:rsidR="005807EC" w:rsidRPr="005807EC">
        <w:rPr>
          <w:lang w:val="en-US"/>
        </w:rPr>
        <w:t xml:space="preserve"> consecutive SPS/CG occasions the UE should process for DL/UL. The </w:t>
      </w:r>
      <w:r w:rsidR="005807EC">
        <w:rPr>
          <w:lang w:val="en-US"/>
        </w:rPr>
        <w:t>SPS/CG occasions that are not covered by this indication could be suspended/skipped.</w:t>
      </w:r>
    </w:p>
    <w:p w14:paraId="41A81F33" w14:textId="2890FB73" w:rsidR="005807EC" w:rsidRDefault="005807EC" w:rsidP="005807EC">
      <w:pPr>
        <w:pStyle w:val="ListParagraph"/>
        <w:numPr>
          <w:ilvl w:val="0"/>
          <w:numId w:val="34"/>
        </w:numPr>
        <w:jc w:val="both"/>
        <w:rPr>
          <w:lang w:val="en-US"/>
        </w:rPr>
      </w:pPr>
      <w:r w:rsidRPr="005807EC">
        <w:rPr>
          <w:lang w:val="en-US"/>
        </w:rPr>
        <w:t xml:space="preserve">A new DCI that indicates a </w:t>
      </w:r>
      <w:r>
        <w:rPr>
          <w:lang w:val="en-US"/>
        </w:rPr>
        <w:t xml:space="preserve">time interval wherein </w:t>
      </w:r>
      <w:r w:rsidRPr="005807EC">
        <w:rPr>
          <w:lang w:val="en-US"/>
        </w:rPr>
        <w:t xml:space="preserve">the UE should process </w:t>
      </w:r>
      <w:r>
        <w:rPr>
          <w:lang w:val="en-US"/>
        </w:rPr>
        <w:t xml:space="preserve">the CG/SPS occasions within the time interval </w:t>
      </w:r>
      <w:r w:rsidRPr="005807EC">
        <w:rPr>
          <w:lang w:val="en-US"/>
        </w:rPr>
        <w:t xml:space="preserve">for DL/UL. The </w:t>
      </w:r>
      <w:r>
        <w:rPr>
          <w:lang w:val="en-US"/>
        </w:rPr>
        <w:t>SPS/CG occasions outside the indicated time interval could be suspended/skipped.</w:t>
      </w:r>
    </w:p>
    <w:p w14:paraId="33391DA5" w14:textId="15D307D6" w:rsidR="00E3670D" w:rsidRDefault="00C72CAF" w:rsidP="00726FCA">
      <w:pPr>
        <w:jc w:val="both"/>
        <w:rPr>
          <w:lang w:val="en-US"/>
        </w:rPr>
      </w:pPr>
      <w:r>
        <w:rPr>
          <w:lang w:val="en-US"/>
        </w:rPr>
        <w:t xml:space="preserve">One potential advantage of these schemes is control signaling overhead reduction. Nevertheless, it does not seem to be in the scope of this SI. </w:t>
      </w:r>
      <w:proofErr w:type="spellStart"/>
      <w:r w:rsidR="00726FCA">
        <w:rPr>
          <w:lang w:val="en-US"/>
        </w:rPr>
        <w:t>In</w:t>
      </w:r>
      <w:proofErr w:type="spellEnd"/>
      <w:r w:rsidR="00726FCA">
        <w:rPr>
          <w:lang w:val="en-US"/>
        </w:rPr>
        <w:t xml:space="preserve"> </w:t>
      </w:r>
      <w:r w:rsidR="00676F59">
        <w:rPr>
          <w:lang w:val="en-US"/>
        </w:rPr>
        <w:t xml:space="preserve">any case, since DCI enhancement is in RAN1’s scope, </w:t>
      </w:r>
      <w:r>
        <w:rPr>
          <w:lang w:val="en-US"/>
        </w:rPr>
        <w:t xml:space="preserve">we think </w:t>
      </w:r>
      <w:r w:rsidR="00257C1E">
        <w:rPr>
          <w:lang w:val="en-US"/>
        </w:rPr>
        <w:t>RAN2 may consider such approach if the benefits are confirmed by RAN1.</w:t>
      </w:r>
    </w:p>
    <w:p w14:paraId="326FD959" w14:textId="16708806" w:rsidR="00E3670D" w:rsidRPr="00C018DF" w:rsidRDefault="00E3670D" w:rsidP="00E3670D">
      <w:pPr>
        <w:jc w:val="both"/>
        <w:rPr>
          <w:b/>
          <w:bCs/>
          <w:lang w:val="en-US"/>
        </w:rPr>
      </w:pPr>
      <w:r w:rsidRPr="002108BA">
        <w:rPr>
          <w:b/>
          <w:bCs/>
          <w:lang w:val="en-US"/>
        </w:rPr>
        <w:t xml:space="preserve">Proposal </w:t>
      </w:r>
      <w:r>
        <w:rPr>
          <w:b/>
          <w:bCs/>
          <w:lang w:val="en-US"/>
        </w:rPr>
        <w:t>1</w:t>
      </w:r>
      <w:r w:rsidRPr="002108BA">
        <w:rPr>
          <w:b/>
          <w:bCs/>
          <w:lang w:val="en-US"/>
        </w:rPr>
        <w:t xml:space="preserve">: </w:t>
      </w:r>
      <w:r w:rsidR="00257C1E">
        <w:rPr>
          <w:b/>
          <w:bCs/>
          <w:lang w:val="en-US"/>
        </w:rPr>
        <w:t>Joint</w:t>
      </w:r>
      <w:r>
        <w:rPr>
          <w:b/>
          <w:bCs/>
          <w:lang w:val="en-US"/>
        </w:rPr>
        <w:t xml:space="preserve"> scheduling of multiple PDSCH/PUSCH via single DCI</w:t>
      </w:r>
      <w:r w:rsidR="00257C1E">
        <w:rPr>
          <w:b/>
          <w:bCs/>
          <w:lang w:val="en-US"/>
        </w:rPr>
        <w:t xml:space="preserve"> may be considered if RAN1 finds it beneficial for XR.</w:t>
      </w:r>
    </w:p>
    <w:p w14:paraId="4814B2FD" w14:textId="77777777" w:rsidR="00E3670D" w:rsidRPr="00726FCA" w:rsidRDefault="00E3670D" w:rsidP="00726FCA">
      <w:pPr>
        <w:jc w:val="both"/>
        <w:rPr>
          <w:lang w:val="en-US"/>
        </w:rPr>
      </w:pPr>
    </w:p>
    <w:p w14:paraId="675F4D48" w14:textId="77777777" w:rsidR="00721019" w:rsidRDefault="00257C1E" w:rsidP="005807EC">
      <w:pPr>
        <w:jc w:val="both"/>
        <w:rPr>
          <w:lang w:val="en-US"/>
        </w:rPr>
      </w:pPr>
      <w:r>
        <w:rPr>
          <w:lang w:val="en-US"/>
        </w:rPr>
        <w:t xml:space="preserve">On the other hand, </w:t>
      </w:r>
      <w:proofErr w:type="gramStart"/>
      <w:r>
        <w:rPr>
          <w:lang w:val="en-US"/>
        </w:rPr>
        <w:t>i</w:t>
      </w:r>
      <w:r w:rsidR="005807EC">
        <w:rPr>
          <w:lang w:val="en-US"/>
        </w:rPr>
        <w:t>n order to</w:t>
      </w:r>
      <w:proofErr w:type="gramEnd"/>
      <w:r w:rsidR="005807EC">
        <w:rPr>
          <w:lang w:val="en-US"/>
        </w:rPr>
        <w:t xml:space="preserve"> assist more appropriate uplink scheduling for PDU sets, the UE may provide some information relating to </w:t>
      </w:r>
      <w:r w:rsidR="00E3670D">
        <w:rPr>
          <w:lang w:val="en-US"/>
        </w:rPr>
        <w:t xml:space="preserve">the PDU sets </w:t>
      </w:r>
      <w:r w:rsidR="001149BB">
        <w:rPr>
          <w:lang w:val="en-US"/>
        </w:rPr>
        <w:t xml:space="preserve">that have </w:t>
      </w:r>
      <w:r w:rsidR="00E3670D">
        <w:rPr>
          <w:lang w:val="en-US"/>
        </w:rPr>
        <w:t>arrived in the buffer</w:t>
      </w:r>
      <w:r w:rsidR="00770B81">
        <w:rPr>
          <w:lang w:val="en-US"/>
        </w:rPr>
        <w:t xml:space="preserve">, such as the size of each PDU in the PDU set, and the number of PDUs in the PDU set etc. </w:t>
      </w:r>
    </w:p>
    <w:p w14:paraId="2B7539D7" w14:textId="41288BF7" w:rsidR="00770B81" w:rsidRPr="005807EC" w:rsidRDefault="00770B81" w:rsidP="005807EC">
      <w:pPr>
        <w:jc w:val="both"/>
        <w:rPr>
          <w:lang w:val="en-US"/>
        </w:rPr>
      </w:pPr>
      <w:r>
        <w:rPr>
          <w:lang w:val="en-US"/>
        </w:rPr>
        <w:t xml:space="preserve">Moreover, for some applications, different PDU sets in one traffic flow may have different “importance” levels. For instance, an important PDU set may correspond to an I-Frame of video, while PDU sets representing other video frames such as P-Frame may be considered as “less important”. </w:t>
      </w:r>
      <w:r w:rsidR="00721019">
        <w:rPr>
          <w:lang w:val="en-US"/>
        </w:rPr>
        <w:t xml:space="preserve">Obviously, the QoS requirements of different PDU sets on a traffic flow may be different, and they may be mapped to different DRBs. However, it is also possible that they are mapped to the same DRB (which is more beneficial for UE implementation), and in this case the information relating to the PDU set arrived in the uplink buffer allow the </w:t>
      </w:r>
      <w:proofErr w:type="spellStart"/>
      <w:r w:rsidR="00721019">
        <w:rPr>
          <w:lang w:val="en-US"/>
        </w:rPr>
        <w:t>gNB</w:t>
      </w:r>
      <w:proofErr w:type="spellEnd"/>
      <w:r w:rsidR="00721019">
        <w:rPr>
          <w:lang w:val="en-US"/>
        </w:rPr>
        <w:t xml:space="preserve"> to make a better scheduling decision.  Hence, t</w:t>
      </w:r>
      <w:r w:rsidR="00315E31">
        <w:rPr>
          <w:lang w:val="en-US"/>
        </w:rPr>
        <w:t xml:space="preserve">o make sure the </w:t>
      </w:r>
      <w:proofErr w:type="spellStart"/>
      <w:r w:rsidR="00315E31">
        <w:rPr>
          <w:lang w:val="en-US"/>
        </w:rPr>
        <w:t>gNB</w:t>
      </w:r>
      <w:proofErr w:type="spellEnd"/>
      <w:r w:rsidR="00315E31">
        <w:rPr>
          <w:lang w:val="en-US"/>
        </w:rPr>
        <w:t xml:space="preserve"> </w:t>
      </w:r>
      <w:proofErr w:type="gramStart"/>
      <w:r w:rsidR="00315E31">
        <w:rPr>
          <w:lang w:val="en-US"/>
        </w:rPr>
        <w:t>is able to</w:t>
      </w:r>
      <w:proofErr w:type="gramEnd"/>
      <w:r w:rsidR="00315E31">
        <w:rPr>
          <w:lang w:val="en-US"/>
        </w:rPr>
        <w:t xml:space="preserve"> allocate resources efficiently while guaranteeing successful delivery of important PDU sets</w:t>
      </w:r>
      <w:r w:rsidR="001149BB">
        <w:rPr>
          <w:lang w:val="en-US"/>
        </w:rPr>
        <w:t xml:space="preserve"> with a desired reliability</w:t>
      </w:r>
      <w:r w:rsidR="00315E31">
        <w:rPr>
          <w:lang w:val="en-US"/>
        </w:rPr>
        <w:t xml:space="preserve">, </w:t>
      </w:r>
      <w:r w:rsidR="00721019">
        <w:rPr>
          <w:lang w:val="en-US"/>
        </w:rPr>
        <w:t xml:space="preserve">from our point of view </w:t>
      </w:r>
      <w:r w:rsidR="00315E31">
        <w:rPr>
          <w:lang w:val="en-US"/>
        </w:rPr>
        <w:t>it is useful for the UE to indicate the importance level of the PDU set</w:t>
      </w:r>
      <w:r w:rsidR="001149BB">
        <w:rPr>
          <w:lang w:val="en-US"/>
        </w:rPr>
        <w:t>(s)</w:t>
      </w:r>
      <w:r w:rsidR="00315E31">
        <w:rPr>
          <w:lang w:val="en-US"/>
        </w:rPr>
        <w:t xml:space="preserve"> arrived in the uplink buffer.</w:t>
      </w:r>
    </w:p>
    <w:p w14:paraId="33A90773" w14:textId="591DF9B8" w:rsidR="000D5C38" w:rsidRPr="007A7C14" w:rsidRDefault="000D5C38" w:rsidP="0031113C">
      <w:pPr>
        <w:jc w:val="both"/>
        <w:rPr>
          <w:b/>
          <w:bCs/>
          <w:lang w:val="en-US"/>
        </w:rPr>
      </w:pPr>
      <w:r w:rsidRPr="002108BA">
        <w:rPr>
          <w:b/>
          <w:bCs/>
          <w:lang w:val="en-US"/>
        </w:rPr>
        <w:t xml:space="preserve">Proposal </w:t>
      </w:r>
      <w:r w:rsidR="00315E31">
        <w:rPr>
          <w:b/>
          <w:bCs/>
          <w:lang w:val="en-US"/>
        </w:rPr>
        <w:t>2</w:t>
      </w:r>
      <w:r w:rsidRPr="002108BA">
        <w:rPr>
          <w:b/>
          <w:bCs/>
          <w:lang w:val="en-US"/>
        </w:rPr>
        <w:t xml:space="preserve">: </w:t>
      </w:r>
      <w:r w:rsidR="00315E31">
        <w:rPr>
          <w:b/>
          <w:bCs/>
          <w:lang w:val="en-US"/>
        </w:rPr>
        <w:t>The UE should be allowed to provide certain information relating to PDU sets arrived in the uplink buffer, such as the number of PDUs in the PDU set and/or the importance level of the PDU set, in order to facilitate more efficient uplink resource allocation.</w:t>
      </w:r>
    </w:p>
    <w:p w14:paraId="64B64F5F" w14:textId="77777777" w:rsidR="00AA694E" w:rsidRPr="0031113C" w:rsidRDefault="00AA694E" w:rsidP="00B1720B">
      <w:pPr>
        <w:jc w:val="both"/>
        <w:rPr>
          <w:lang w:val="en-US"/>
        </w:rPr>
      </w:pPr>
    </w:p>
    <w:p w14:paraId="1B77B611" w14:textId="366FDD18" w:rsidR="003569D6" w:rsidRDefault="00367AC5" w:rsidP="00032F45">
      <w:pPr>
        <w:pStyle w:val="Heading2"/>
        <w:rPr>
          <w:lang w:val="en-US"/>
        </w:rPr>
      </w:pPr>
      <w:r>
        <w:rPr>
          <w:lang w:val="en-US"/>
        </w:rPr>
        <w:t xml:space="preserve">Packet Dropping or QoS Adaptation </w:t>
      </w:r>
      <w:r w:rsidR="001149BB">
        <w:rPr>
          <w:lang w:val="en-US"/>
        </w:rPr>
        <w:t>within</w:t>
      </w:r>
      <w:r>
        <w:rPr>
          <w:lang w:val="en-US"/>
        </w:rPr>
        <w:t xml:space="preserve"> a PDU Set</w:t>
      </w:r>
    </w:p>
    <w:p w14:paraId="33BF4CC5" w14:textId="76D90A1D" w:rsidR="00B614CC" w:rsidRDefault="007158D8" w:rsidP="005C7A1C">
      <w:pPr>
        <w:jc w:val="both"/>
        <w:rPr>
          <w:lang w:val="en-US"/>
        </w:rPr>
      </w:pPr>
      <w:r>
        <w:rPr>
          <w:lang w:val="en-US"/>
        </w:rPr>
        <w:t>We have noted that, SA2 has been discussing some potential new QoS information relating to a PDU set including</w:t>
      </w:r>
      <w:r w:rsidR="00366871">
        <w:rPr>
          <w:lang w:val="en-US"/>
        </w:rPr>
        <w:t xml:space="preserve"> [2]</w:t>
      </w:r>
      <w:r>
        <w:rPr>
          <w:lang w:val="en-US"/>
        </w:rPr>
        <w:t>:</w:t>
      </w:r>
    </w:p>
    <w:p w14:paraId="0FA6A378" w14:textId="37F9E43C" w:rsidR="007158D8" w:rsidRPr="007158D8" w:rsidRDefault="007158D8" w:rsidP="007158D8">
      <w:pPr>
        <w:numPr>
          <w:ilvl w:val="1"/>
          <w:numId w:val="35"/>
        </w:numPr>
        <w:autoSpaceDE w:val="0"/>
        <w:autoSpaceDN w:val="0"/>
        <w:adjustRightInd w:val="0"/>
        <w:spacing w:after="0"/>
        <w:rPr>
          <w:lang w:eastAsia="en-GB"/>
        </w:rPr>
      </w:pPr>
      <w:r w:rsidRPr="007158D8">
        <w:rPr>
          <w:lang w:eastAsia="en-GB"/>
        </w:rPr>
        <w:t xml:space="preserve">Whether to drop a PDU Set in case </w:t>
      </w:r>
      <w:r>
        <w:rPr>
          <w:lang w:eastAsia="en-GB"/>
        </w:rPr>
        <w:t>PDU Set Delay Budget (</w:t>
      </w:r>
      <w:r w:rsidRPr="007158D8">
        <w:rPr>
          <w:lang w:eastAsia="en-GB"/>
        </w:rPr>
        <w:t>PSDB</w:t>
      </w:r>
      <w:r>
        <w:rPr>
          <w:lang w:eastAsia="en-GB"/>
        </w:rPr>
        <w:t>)</w:t>
      </w:r>
      <w:r w:rsidRPr="007158D8">
        <w:rPr>
          <w:lang w:eastAsia="en-GB"/>
        </w:rPr>
        <w:t xml:space="preserve"> is exceeded </w:t>
      </w:r>
    </w:p>
    <w:p w14:paraId="06D9DBA9" w14:textId="77777777" w:rsidR="007158D8" w:rsidRPr="007158D8" w:rsidRDefault="007158D8" w:rsidP="007158D8">
      <w:pPr>
        <w:numPr>
          <w:ilvl w:val="1"/>
          <w:numId w:val="35"/>
        </w:numPr>
        <w:autoSpaceDE w:val="0"/>
        <w:autoSpaceDN w:val="0"/>
        <w:adjustRightInd w:val="0"/>
        <w:spacing w:after="0"/>
        <w:rPr>
          <w:lang w:eastAsia="en-GB"/>
        </w:rPr>
      </w:pPr>
      <w:r w:rsidRPr="007158D8">
        <w:rPr>
          <w:lang w:eastAsia="en-GB"/>
        </w:rPr>
        <w:lastRenderedPageBreak/>
        <w:t xml:space="preserve">Whether all PDUs are needed for the usage of PDU Set by application layer </w:t>
      </w:r>
    </w:p>
    <w:p w14:paraId="2CED0B8D" w14:textId="2075902C" w:rsidR="007158D8" w:rsidRDefault="007158D8" w:rsidP="007158D8">
      <w:pPr>
        <w:jc w:val="both"/>
        <w:rPr>
          <w:lang w:val="en-US"/>
        </w:rPr>
      </w:pPr>
    </w:p>
    <w:p w14:paraId="59289D8F" w14:textId="667CA588" w:rsidR="00EB5FE2" w:rsidRDefault="00EB5FE2" w:rsidP="007158D8">
      <w:pPr>
        <w:jc w:val="both"/>
        <w:rPr>
          <w:lang w:val="en-US"/>
        </w:rPr>
      </w:pPr>
      <w:r>
        <w:rPr>
          <w:lang w:val="en-US"/>
        </w:rPr>
        <w:t xml:space="preserve">From our perspective, </w:t>
      </w:r>
      <w:r w:rsidR="00367AC5">
        <w:rPr>
          <w:lang w:val="en-US"/>
        </w:rPr>
        <w:t>these new QoS information for PDU sets</w:t>
      </w:r>
      <w:r>
        <w:rPr>
          <w:lang w:val="en-US"/>
        </w:rPr>
        <w:t xml:space="preserve"> impl</w:t>
      </w:r>
      <w:r w:rsidR="00367AC5">
        <w:rPr>
          <w:lang w:val="en-US"/>
        </w:rPr>
        <w:t>y</w:t>
      </w:r>
      <w:r>
        <w:rPr>
          <w:lang w:val="en-US"/>
        </w:rPr>
        <w:t xml:space="preserve"> the following two possible cases:</w:t>
      </w:r>
    </w:p>
    <w:p w14:paraId="5868EB0F" w14:textId="098CE5AA" w:rsidR="00EB5FE2" w:rsidRDefault="00EB5FE2" w:rsidP="00EB5FE2">
      <w:pPr>
        <w:pStyle w:val="ListParagraph"/>
        <w:numPr>
          <w:ilvl w:val="0"/>
          <w:numId w:val="36"/>
        </w:numPr>
        <w:jc w:val="both"/>
        <w:rPr>
          <w:lang w:val="en-US"/>
        </w:rPr>
      </w:pPr>
      <w:r w:rsidRPr="00EB5FE2">
        <w:rPr>
          <w:b/>
          <w:bCs/>
          <w:lang w:val="en-US"/>
        </w:rPr>
        <w:t>Case 1:</w:t>
      </w:r>
      <w:r>
        <w:rPr>
          <w:lang w:val="en-US"/>
        </w:rPr>
        <w:t xml:space="preserve"> The application cannot tolerate any packet loss in one PDU set, so if any packet of a PDU set cannot be successfully delivered within the PSDB, the remaining packets are useless </w:t>
      </w:r>
      <w:r w:rsidR="001149BB">
        <w:rPr>
          <w:lang w:val="en-US"/>
        </w:rPr>
        <w:t>to</w:t>
      </w:r>
      <w:r>
        <w:rPr>
          <w:lang w:val="en-US"/>
        </w:rPr>
        <w:t xml:space="preserve"> the application even if they are correctly received.</w:t>
      </w:r>
    </w:p>
    <w:p w14:paraId="40FC18EC" w14:textId="63BA17E4" w:rsidR="00EB5FE2" w:rsidRDefault="00EB5FE2" w:rsidP="00EB5FE2">
      <w:pPr>
        <w:pStyle w:val="ListParagraph"/>
        <w:numPr>
          <w:ilvl w:val="0"/>
          <w:numId w:val="36"/>
        </w:numPr>
        <w:jc w:val="both"/>
        <w:rPr>
          <w:lang w:val="en-US"/>
        </w:rPr>
      </w:pPr>
      <w:r>
        <w:rPr>
          <w:b/>
          <w:bCs/>
          <w:lang w:val="en-US"/>
        </w:rPr>
        <w:t>Case 2:</w:t>
      </w:r>
      <w:r>
        <w:rPr>
          <w:lang w:val="en-US"/>
        </w:rPr>
        <w:t xml:space="preserve"> Even if some (less essential) packets are lost, or if a minimum </w:t>
      </w:r>
      <w:r w:rsidR="001149BB">
        <w:rPr>
          <w:lang w:val="en-US"/>
        </w:rPr>
        <w:t xml:space="preserve">required </w:t>
      </w:r>
      <w:r>
        <w:rPr>
          <w:lang w:val="en-US"/>
        </w:rPr>
        <w:t>number of packets of the PDU set are already delivered, the application may still be able to make use of the PDU set.</w:t>
      </w:r>
    </w:p>
    <w:p w14:paraId="1BDBFFB5" w14:textId="1ECDB95F" w:rsidR="006A063F" w:rsidRDefault="000B59FE" w:rsidP="00EB5FE2">
      <w:pPr>
        <w:jc w:val="both"/>
        <w:rPr>
          <w:lang w:val="en-US"/>
        </w:rPr>
      </w:pPr>
      <w:r>
        <w:rPr>
          <w:lang w:val="en-US"/>
        </w:rPr>
        <w:t>Both of these cases suggest that the transmitter may be able to discard some of the packets of a PDU set when it is needed or allowed. This represents a good opportunity for RAN to improve the system efficiency, as it does not have to process all the packets</w:t>
      </w:r>
      <w:r w:rsidR="006A063F">
        <w:rPr>
          <w:lang w:val="en-US"/>
        </w:rPr>
        <w:t>, as explained below:</w:t>
      </w:r>
    </w:p>
    <w:p w14:paraId="5EF30793" w14:textId="7F80D53A" w:rsidR="00EB5FE2" w:rsidRDefault="000B59FE" w:rsidP="00EB5FE2">
      <w:pPr>
        <w:jc w:val="both"/>
        <w:rPr>
          <w:lang w:val="en-US"/>
        </w:rPr>
      </w:pPr>
      <w:r>
        <w:rPr>
          <w:lang w:val="en-US"/>
        </w:rPr>
        <w:t>In Case 1, if the transmitter can determine that at least one of the packets of the PDU set cannot be successfully delivered</w:t>
      </w:r>
      <w:r w:rsidR="00367AC5">
        <w:rPr>
          <w:lang w:val="en-US"/>
        </w:rPr>
        <w:t xml:space="preserve"> within in the delay budget</w:t>
      </w:r>
      <w:r>
        <w:rPr>
          <w:lang w:val="en-US"/>
        </w:rPr>
        <w:t xml:space="preserve">, it can proactively drop the remaining packets </w:t>
      </w:r>
      <w:r w:rsidR="006A063F">
        <w:rPr>
          <w:lang w:val="en-US"/>
        </w:rPr>
        <w:t xml:space="preserve">of the PDU set </w:t>
      </w:r>
      <w:r>
        <w:rPr>
          <w:lang w:val="en-US"/>
        </w:rPr>
        <w:t xml:space="preserve">that are still being processed or </w:t>
      </w:r>
      <w:r w:rsidR="006A063F">
        <w:rPr>
          <w:lang w:val="en-US"/>
        </w:rPr>
        <w:t>are still pending in the buffer; since these packets are anyway not useful for the application layer, it is not necessary to transmit them over the air</w:t>
      </w:r>
      <w:r w:rsidR="0076758C">
        <w:rPr>
          <w:lang w:val="en-US"/>
        </w:rPr>
        <w:t xml:space="preserve"> interface</w:t>
      </w:r>
      <w:r w:rsidR="006A063F">
        <w:rPr>
          <w:lang w:val="en-US"/>
        </w:rPr>
        <w:t xml:space="preserve">. </w:t>
      </w:r>
    </w:p>
    <w:p w14:paraId="0B3A9377" w14:textId="378B54BE" w:rsidR="006A063F" w:rsidRDefault="006A063F" w:rsidP="00EB5FE2">
      <w:pPr>
        <w:jc w:val="both"/>
        <w:rPr>
          <w:lang w:val="en-US"/>
        </w:rPr>
      </w:pPr>
      <w:r>
        <w:rPr>
          <w:lang w:val="en-US"/>
        </w:rPr>
        <w:t xml:space="preserve">In Case 2, </w:t>
      </w:r>
      <w:r w:rsidR="00300614">
        <w:rPr>
          <w:lang w:val="en-US"/>
        </w:rPr>
        <w:t>if a minimum requirement for a PDU set is achieved</w:t>
      </w:r>
      <w:r w:rsidR="0076758C">
        <w:rPr>
          <w:lang w:val="en-US"/>
        </w:rPr>
        <w:t xml:space="preserve"> and the application can already make use of the received data</w:t>
      </w:r>
      <w:r w:rsidR="00300614">
        <w:rPr>
          <w:lang w:val="en-US"/>
        </w:rPr>
        <w:t>, the transmitter may stop transmitting the remaining packets of a PDU set. This is particularly useful when the resource is constrained and/or when the UE battery is running low.</w:t>
      </w:r>
      <w:r w:rsidR="00984176">
        <w:rPr>
          <w:lang w:val="en-US"/>
        </w:rPr>
        <w:t xml:space="preserve"> Although this may be sub-optimal from user experience point of view, it may prolong the operations for XR services by saving significant amount of resource/power.</w:t>
      </w:r>
    </w:p>
    <w:p w14:paraId="06AA739E" w14:textId="06760CD3" w:rsidR="00984176" w:rsidRDefault="00984176" w:rsidP="00EB5FE2">
      <w:pPr>
        <w:jc w:val="both"/>
        <w:rPr>
          <w:lang w:val="en-US"/>
        </w:rPr>
      </w:pPr>
      <w:r>
        <w:rPr>
          <w:lang w:val="en-US"/>
        </w:rPr>
        <w:t xml:space="preserve">Rather than dropping the packets, one alternative would be to </w:t>
      </w:r>
      <w:r w:rsidR="00367AC5">
        <w:rPr>
          <w:lang w:val="en-US"/>
        </w:rPr>
        <w:t xml:space="preserve">autonomously relax </w:t>
      </w:r>
      <w:r>
        <w:rPr>
          <w:lang w:val="en-US"/>
        </w:rPr>
        <w:t>the QoS requirements for the remaining packets in the PDU set</w:t>
      </w:r>
      <w:r w:rsidR="00367AC5">
        <w:rPr>
          <w:lang w:val="en-US"/>
        </w:rPr>
        <w:t xml:space="preserve">. In both Case 1 and Case 2, the transmitter may choose to transmit the remaining packets with less radio resource even if it does not meet the nominal </w:t>
      </w:r>
      <w:r w:rsidR="0076758C">
        <w:rPr>
          <w:lang w:val="en-US"/>
        </w:rPr>
        <w:t xml:space="preserve">performance </w:t>
      </w:r>
      <w:r w:rsidR="00367AC5">
        <w:rPr>
          <w:lang w:val="en-US"/>
        </w:rPr>
        <w:t xml:space="preserve">requirement. </w:t>
      </w:r>
      <w:r w:rsidR="001149BB">
        <w:rPr>
          <w:lang w:val="en-US"/>
        </w:rPr>
        <w:t>In other words</w:t>
      </w:r>
      <w:r w:rsidR="00367AC5">
        <w:rPr>
          <w:lang w:val="en-US"/>
        </w:rPr>
        <w:t xml:space="preserve">, the transmitter would still try to transmit these packets, but not </w:t>
      </w:r>
      <w:r w:rsidR="0084752E">
        <w:rPr>
          <w:lang w:val="en-US"/>
        </w:rPr>
        <w:t xml:space="preserve">necessarily </w:t>
      </w:r>
      <w:r w:rsidR="00367AC5">
        <w:rPr>
          <w:lang w:val="en-US"/>
        </w:rPr>
        <w:t xml:space="preserve">in a best-effort manner. </w:t>
      </w:r>
    </w:p>
    <w:p w14:paraId="494B2D12" w14:textId="44137587" w:rsidR="00366871" w:rsidRDefault="00366871" w:rsidP="00EB5FE2">
      <w:pPr>
        <w:jc w:val="both"/>
        <w:rPr>
          <w:lang w:val="en-US"/>
        </w:rPr>
      </w:pPr>
      <w:r>
        <w:rPr>
          <w:lang w:val="en-US"/>
        </w:rPr>
        <w:t>Based on the discussions, we propose the following:</w:t>
      </w:r>
    </w:p>
    <w:p w14:paraId="089CBF6F" w14:textId="1984F22F" w:rsidR="0076758C" w:rsidRDefault="0076758C" w:rsidP="0076758C">
      <w:pPr>
        <w:jc w:val="both"/>
        <w:rPr>
          <w:b/>
          <w:bCs/>
          <w:lang w:val="en-US"/>
        </w:rPr>
      </w:pPr>
      <w:r w:rsidRPr="002108BA">
        <w:rPr>
          <w:b/>
          <w:bCs/>
          <w:lang w:val="en-US"/>
        </w:rPr>
        <w:t xml:space="preserve">Proposal </w:t>
      </w:r>
      <w:r>
        <w:rPr>
          <w:b/>
          <w:bCs/>
          <w:lang w:val="en-US"/>
        </w:rPr>
        <w:t>3</w:t>
      </w:r>
      <w:r w:rsidRPr="002108BA">
        <w:rPr>
          <w:b/>
          <w:bCs/>
          <w:lang w:val="en-US"/>
        </w:rPr>
        <w:t xml:space="preserve">: </w:t>
      </w:r>
      <w:r>
        <w:rPr>
          <w:b/>
          <w:bCs/>
          <w:lang w:val="en-US"/>
        </w:rPr>
        <w:t xml:space="preserve">RAN2 should </w:t>
      </w:r>
      <w:r w:rsidR="00462563">
        <w:rPr>
          <w:b/>
          <w:bCs/>
          <w:lang w:val="en-US"/>
        </w:rPr>
        <w:t>consider</w:t>
      </w:r>
      <w:r>
        <w:rPr>
          <w:b/>
          <w:bCs/>
          <w:lang w:val="en-US"/>
        </w:rPr>
        <w:t xml:space="preserve"> the following two cases for XR services</w:t>
      </w:r>
      <w:r w:rsidR="00462563">
        <w:rPr>
          <w:b/>
          <w:bCs/>
          <w:lang w:val="en-US"/>
        </w:rPr>
        <w:t xml:space="preserve"> for resource efficiency enhancement</w:t>
      </w:r>
      <w:r>
        <w:rPr>
          <w:b/>
          <w:bCs/>
          <w:lang w:val="en-US"/>
        </w:rPr>
        <w:t>:</w:t>
      </w:r>
    </w:p>
    <w:p w14:paraId="5F64FBAF" w14:textId="3924187D" w:rsidR="0076758C" w:rsidRDefault="0076758C" w:rsidP="0076758C">
      <w:pPr>
        <w:pStyle w:val="ListParagraph"/>
        <w:numPr>
          <w:ilvl w:val="0"/>
          <w:numId w:val="37"/>
        </w:numPr>
        <w:jc w:val="both"/>
        <w:rPr>
          <w:b/>
          <w:bCs/>
          <w:lang w:val="en-US"/>
        </w:rPr>
      </w:pPr>
      <w:r>
        <w:rPr>
          <w:b/>
          <w:bCs/>
          <w:lang w:val="en-US"/>
        </w:rPr>
        <w:t>Case 1: The application cannot tolerate any packet loss in one PDU set</w:t>
      </w:r>
    </w:p>
    <w:p w14:paraId="38CC4DA0" w14:textId="1B512F38" w:rsidR="0076758C" w:rsidRPr="0076758C" w:rsidRDefault="0076758C" w:rsidP="0076758C">
      <w:pPr>
        <w:pStyle w:val="ListParagraph"/>
        <w:numPr>
          <w:ilvl w:val="0"/>
          <w:numId w:val="37"/>
        </w:numPr>
        <w:jc w:val="both"/>
        <w:rPr>
          <w:b/>
          <w:bCs/>
          <w:lang w:val="en-US"/>
        </w:rPr>
      </w:pPr>
      <w:r>
        <w:rPr>
          <w:b/>
          <w:bCs/>
          <w:lang w:val="en-US"/>
        </w:rPr>
        <w:t>Case 2: The application can make use of a PDU set even if not all packets are successfully delivered</w:t>
      </w:r>
    </w:p>
    <w:p w14:paraId="7C84DD3E" w14:textId="77777777" w:rsidR="00366871" w:rsidRDefault="00366871" w:rsidP="00462563">
      <w:pPr>
        <w:jc w:val="both"/>
        <w:rPr>
          <w:b/>
          <w:bCs/>
          <w:lang w:val="en-US"/>
        </w:rPr>
      </w:pPr>
    </w:p>
    <w:p w14:paraId="31104E7C" w14:textId="429B242A" w:rsidR="00462563" w:rsidRDefault="00462563" w:rsidP="00462563">
      <w:pPr>
        <w:jc w:val="both"/>
        <w:rPr>
          <w:b/>
          <w:bCs/>
          <w:lang w:val="en-US"/>
        </w:rPr>
      </w:pPr>
      <w:r w:rsidRPr="002108BA">
        <w:rPr>
          <w:b/>
          <w:bCs/>
          <w:lang w:val="en-US"/>
        </w:rPr>
        <w:t xml:space="preserve">Proposal </w:t>
      </w:r>
      <w:r>
        <w:rPr>
          <w:b/>
          <w:bCs/>
          <w:lang w:val="en-US"/>
        </w:rPr>
        <w:t>4</w:t>
      </w:r>
      <w:r w:rsidRPr="002108BA">
        <w:rPr>
          <w:b/>
          <w:bCs/>
          <w:lang w:val="en-US"/>
        </w:rPr>
        <w:t xml:space="preserve">: </w:t>
      </w:r>
      <w:r>
        <w:rPr>
          <w:b/>
          <w:bCs/>
          <w:lang w:val="en-US"/>
        </w:rPr>
        <w:t>Packet dropping or QoS adaptation within a PDU set may be allowed to improve resource efficiency.</w:t>
      </w:r>
      <w:r w:rsidR="00E35B7F">
        <w:rPr>
          <w:b/>
          <w:bCs/>
          <w:lang w:val="en-US"/>
        </w:rPr>
        <w:t xml:space="preserve"> Detailed mechanisms can </w:t>
      </w:r>
      <w:r w:rsidR="0084752E">
        <w:rPr>
          <w:b/>
          <w:bCs/>
          <w:lang w:val="en-US"/>
        </w:rPr>
        <w:t xml:space="preserve">be </w:t>
      </w:r>
      <w:r w:rsidR="00E35B7F">
        <w:rPr>
          <w:b/>
          <w:bCs/>
          <w:lang w:val="en-US"/>
        </w:rPr>
        <w:t>discussed in the work item phase.</w:t>
      </w:r>
    </w:p>
    <w:p w14:paraId="2256FBA6" w14:textId="0EB65B4F" w:rsidR="002F7B25" w:rsidRPr="003569D6" w:rsidRDefault="002F7B25" w:rsidP="003569D6">
      <w:pPr>
        <w:rPr>
          <w:lang w:val="en-US"/>
        </w:rPr>
      </w:pPr>
    </w:p>
    <w:p w14:paraId="3B62EC4A" w14:textId="77777777" w:rsidR="009B0746" w:rsidRPr="00CB5EE9" w:rsidRDefault="009B0746" w:rsidP="009B0746">
      <w:pPr>
        <w:pStyle w:val="Heading1"/>
        <w:rPr>
          <w:lang w:val="en-US"/>
        </w:rPr>
      </w:pPr>
      <w:r>
        <w:rPr>
          <w:lang w:val="en-US"/>
        </w:rPr>
        <w:t>Conclusions</w:t>
      </w:r>
    </w:p>
    <w:p w14:paraId="3679A66A" w14:textId="59C69A77" w:rsidR="00EE24B4" w:rsidRDefault="00EE24B4" w:rsidP="005C7A1C">
      <w:pPr>
        <w:jc w:val="both"/>
        <w:rPr>
          <w:iCs/>
          <w:lang w:val="en-US"/>
        </w:rPr>
      </w:pPr>
      <w:r>
        <w:rPr>
          <w:iCs/>
          <w:lang w:val="en-US"/>
        </w:rPr>
        <w:t xml:space="preserve">This contribution </w:t>
      </w:r>
      <w:r w:rsidR="00462563">
        <w:rPr>
          <w:iCs/>
          <w:lang w:val="en-US"/>
        </w:rPr>
        <w:t>provides some of our views on how capacity can be improved for XR-services. We have drawn the following proposals:</w:t>
      </w:r>
    </w:p>
    <w:p w14:paraId="5CCAC261" w14:textId="77777777" w:rsidR="00462563" w:rsidRPr="00C018DF" w:rsidRDefault="00462563" w:rsidP="00462563">
      <w:pPr>
        <w:jc w:val="both"/>
        <w:rPr>
          <w:b/>
          <w:bCs/>
          <w:lang w:val="en-US"/>
        </w:rPr>
      </w:pPr>
      <w:r w:rsidRPr="002108BA">
        <w:rPr>
          <w:b/>
          <w:bCs/>
          <w:lang w:val="en-US"/>
        </w:rPr>
        <w:t xml:space="preserve">Proposal </w:t>
      </w:r>
      <w:r>
        <w:rPr>
          <w:b/>
          <w:bCs/>
          <w:lang w:val="en-US"/>
        </w:rPr>
        <w:t>1</w:t>
      </w:r>
      <w:r w:rsidRPr="002108BA">
        <w:rPr>
          <w:b/>
          <w:bCs/>
          <w:lang w:val="en-US"/>
        </w:rPr>
        <w:t xml:space="preserve">: </w:t>
      </w:r>
      <w:r>
        <w:rPr>
          <w:b/>
          <w:bCs/>
          <w:lang w:val="en-US"/>
        </w:rPr>
        <w:t>RAN2 should consider joint scheduling of multiple PDSCH/PUSCH via single DCI, in order to accommodate PDU Set transmission.</w:t>
      </w:r>
    </w:p>
    <w:p w14:paraId="50E465A2" w14:textId="77777777" w:rsidR="00462563" w:rsidRPr="007A7C14" w:rsidRDefault="00462563" w:rsidP="00462563">
      <w:pPr>
        <w:jc w:val="both"/>
        <w:rPr>
          <w:b/>
          <w:bCs/>
          <w:lang w:val="en-US"/>
        </w:rPr>
      </w:pPr>
      <w:r w:rsidRPr="002108BA">
        <w:rPr>
          <w:b/>
          <w:bCs/>
          <w:lang w:val="en-US"/>
        </w:rPr>
        <w:t xml:space="preserve">Proposal </w:t>
      </w:r>
      <w:r>
        <w:rPr>
          <w:b/>
          <w:bCs/>
          <w:lang w:val="en-US"/>
        </w:rPr>
        <w:t>2</w:t>
      </w:r>
      <w:r w:rsidRPr="002108BA">
        <w:rPr>
          <w:b/>
          <w:bCs/>
          <w:lang w:val="en-US"/>
        </w:rPr>
        <w:t xml:space="preserve">: </w:t>
      </w:r>
      <w:r>
        <w:rPr>
          <w:b/>
          <w:bCs/>
          <w:lang w:val="en-US"/>
        </w:rPr>
        <w:t>The UE should be allowed to provide certain information relating to PDU sets arrived in the uplink buffer, such as the number of PDUs in the PDU set and/or the importance level of the PDU set, in order to facilitate more efficient uplink resource allocation.</w:t>
      </w:r>
    </w:p>
    <w:p w14:paraId="430BEFB7" w14:textId="77777777" w:rsidR="00366871" w:rsidRDefault="00366871" w:rsidP="00366871">
      <w:pPr>
        <w:jc w:val="both"/>
        <w:rPr>
          <w:b/>
          <w:bCs/>
          <w:lang w:val="en-US"/>
        </w:rPr>
      </w:pPr>
      <w:r w:rsidRPr="002108BA">
        <w:rPr>
          <w:b/>
          <w:bCs/>
          <w:lang w:val="en-US"/>
        </w:rPr>
        <w:t xml:space="preserve">Proposal </w:t>
      </w:r>
      <w:r>
        <w:rPr>
          <w:b/>
          <w:bCs/>
          <w:lang w:val="en-US"/>
        </w:rPr>
        <w:t>3</w:t>
      </w:r>
      <w:r w:rsidRPr="002108BA">
        <w:rPr>
          <w:b/>
          <w:bCs/>
          <w:lang w:val="en-US"/>
        </w:rPr>
        <w:t xml:space="preserve">: </w:t>
      </w:r>
      <w:r>
        <w:rPr>
          <w:b/>
          <w:bCs/>
          <w:lang w:val="en-US"/>
        </w:rPr>
        <w:t>RAN2 should consider the following two cases for XR services for resource efficiency enhancement:</w:t>
      </w:r>
    </w:p>
    <w:p w14:paraId="3BF81041" w14:textId="77777777" w:rsidR="00366871" w:rsidRDefault="00366871" w:rsidP="00366871">
      <w:pPr>
        <w:pStyle w:val="ListParagraph"/>
        <w:numPr>
          <w:ilvl w:val="0"/>
          <w:numId w:val="37"/>
        </w:numPr>
        <w:jc w:val="both"/>
        <w:rPr>
          <w:b/>
          <w:bCs/>
          <w:lang w:val="en-US"/>
        </w:rPr>
      </w:pPr>
      <w:r>
        <w:rPr>
          <w:b/>
          <w:bCs/>
          <w:lang w:val="en-US"/>
        </w:rPr>
        <w:lastRenderedPageBreak/>
        <w:t>Case 1: The application cannot tolerate any packet loss in one PDU set</w:t>
      </w:r>
    </w:p>
    <w:p w14:paraId="3694601C" w14:textId="77777777" w:rsidR="00366871" w:rsidRPr="0076758C" w:rsidRDefault="00366871" w:rsidP="00366871">
      <w:pPr>
        <w:pStyle w:val="ListParagraph"/>
        <w:numPr>
          <w:ilvl w:val="0"/>
          <w:numId w:val="37"/>
        </w:numPr>
        <w:jc w:val="both"/>
        <w:rPr>
          <w:b/>
          <w:bCs/>
          <w:lang w:val="en-US"/>
        </w:rPr>
      </w:pPr>
      <w:r>
        <w:rPr>
          <w:b/>
          <w:bCs/>
          <w:lang w:val="en-US"/>
        </w:rPr>
        <w:t>Case 2: The application can make use of a PDU set even if not all packets are successfully delivered</w:t>
      </w:r>
    </w:p>
    <w:p w14:paraId="7537EB7C" w14:textId="7CC5B27A" w:rsidR="00366871" w:rsidRDefault="00366871" w:rsidP="00366871">
      <w:pPr>
        <w:jc w:val="both"/>
        <w:rPr>
          <w:b/>
          <w:bCs/>
          <w:lang w:val="en-US"/>
        </w:rPr>
      </w:pPr>
      <w:r w:rsidRPr="002108BA">
        <w:rPr>
          <w:b/>
          <w:bCs/>
          <w:lang w:val="en-US"/>
        </w:rPr>
        <w:t xml:space="preserve">Proposal </w:t>
      </w:r>
      <w:r>
        <w:rPr>
          <w:b/>
          <w:bCs/>
          <w:lang w:val="en-US"/>
        </w:rPr>
        <w:t>4</w:t>
      </w:r>
      <w:r w:rsidRPr="002108BA">
        <w:rPr>
          <w:b/>
          <w:bCs/>
          <w:lang w:val="en-US"/>
        </w:rPr>
        <w:t xml:space="preserve">: </w:t>
      </w:r>
      <w:r>
        <w:rPr>
          <w:b/>
          <w:bCs/>
          <w:lang w:val="en-US"/>
        </w:rPr>
        <w:t>Packet dropping or QoS adaptation within a PDU set may be allowed to improve resource efficiency.</w:t>
      </w:r>
      <w:r w:rsidR="00E35B7F">
        <w:rPr>
          <w:b/>
          <w:bCs/>
          <w:lang w:val="en-US"/>
        </w:rPr>
        <w:t xml:space="preserve"> Detailed mechanisms can </w:t>
      </w:r>
      <w:r w:rsidR="0084752E">
        <w:rPr>
          <w:b/>
          <w:bCs/>
          <w:lang w:val="en-US"/>
        </w:rPr>
        <w:t xml:space="preserve">be </w:t>
      </w:r>
      <w:r w:rsidR="00E35B7F">
        <w:rPr>
          <w:b/>
          <w:bCs/>
          <w:lang w:val="en-US"/>
        </w:rPr>
        <w:t>discussed in the work item phase.</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6F4278B9" w14:textId="6B6D7FDC" w:rsidR="00F466E7" w:rsidRDefault="007D3F96" w:rsidP="00366871">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RP-220285, Revised SID, </w:t>
      </w:r>
      <w:r w:rsidRPr="00300E9F">
        <w:rPr>
          <w:bCs/>
          <w:iCs/>
        </w:rPr>
        <w:t>Study on XR Enhancements for NR</w:t>
      </w:r>
      <w:r>
        <w:rPr>
          <w:bCs/>
          <w:iCs/>
        </w:rPr>
        <w:t>, Nokia, RAN#95e</w:t>
      </w:r>
    </w:p>
    <w:p w14:paraId="62CF113B" w14:textId="4FBD36FF" w:rsidR="00366871" w:rsidRPr="00EB52C0" w:rsidRDefault="00366871" w:rsidP="00366871">
      <w:pPr>
        <w:numPr>
          <w:ilvl w:val="0"/>
          <w:numId w:val="26"/>
        </w:numPr>
        <w:overflowPunct w:val="0"/>
        <w:autoSpaceDE w:val="0"/>
        <w:autoSpaceDN w:val="0"/>
        <w:adjustRightInd w:val="0"/>
        <w:spacing w:before="100" w:beforeAutospacing="1" w:after="100" w:afterAutospacing="1"/>
        <w:ind w:left="562" w:hanging="562"/>
        <w:textAlignment w:val="baseline"/>
      </w:pPr>
      <w:r>
        <w:t>R2-22</w:t>
      </w:r>
      <w:r w:rsidR="0049208C">
        <w:t>07429</w:t>
      </w:r>
      <w:r>
        <w:t xml:space="preserve">, </w:t>
      </w:r>
      <w:r w:rsidRPr="00366871">
        <w:t>Considerations on XR-awareness, QoS-metrics, and XR-specific traffic handling</w:t>
      </w:r>
      <w:r>
        <w:t>, Apple, RAN2 #119e</w:t>
      </w:r>
    </w:p>
    <w:sectPr w:rsidR="00366871"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80297" w14:textId="77777777" w:rsidR="00334558" w:rsidRDefault="00334558">
      <w:r>
        <w:separator/>
      </w:r>
    </w:p>
  </w:endnote>
  <w:endnote w:type="continuationSeparator" w:id="0">
    <w:p w14:paraId="7138A094" w14:textId="77777777" w:rsidR="00334558" w:rsidRDefault="00334558">
      <w:r>
        <w:continuationSeparator/>
      </w:r>
    </w:p>
  </w:endnote>
  <w:endnote w:type="continuationNotice" w:id="1">
    <w:p w14:paraId="42F51826" w14:textId="77777777" w:rsidR="00334558" w:rsidRDefault="003345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F6AFB" w14:textId="77777777" w:rsidR="00334558" w:rsidRDefault="00334558">
      <w:r>
        <w:separator/>
      </w:r>
    </w:p>
  </w:footnote>
  <w:footnote w:type="continuationSeparator" w:id="0">
    <w:p w14:paraId="513E765D" w14:textId="77777777" w:rsidR="00334558" w:rsidRDefault="00334558">
      <w:r>
        <w:continuationSeparator/>
      </w:r>
    </w:p>
  </w:footnote>
  <w:footnote w:type="continuationNotice" w:id="1">
    <w:p w14:paraId="619337A1" w14:textId="77777777" w:rsidR="00334558" w:rsidRDefault="003345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6"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1"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3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94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35"/>
  </w:num>
  <w:num w:numId="2" w16cid:durableId="1464886471">
    <w:abstractNumId w:val="0"/>
  </w:num>
  <w:num w:numId="3" w16cid:durableId="6106756">
    <w:abstractNumId w:val="1"/>
  </w:num>
  <w:num w:numId="4" w16cid:durableId="9181927">
    <w:abstractNumId w:val="2"/>
  </w:num>
  <w:num w:numId="5" w16cid:durableId="189296478">
    <w:abstractNumId w:val="36"/>
  </w:num>
  <w:num w:numId="6" w16cid:durableId="216478951">
    <w:abstractNumId w:val="3"/>
  </w:num>
  <w:num w:numId="7" w16cid:durableId="2145732921">
    <w:abstractNumId w:val="4"/>
  </w:num>
  <w:num w:numId="8" w16cid:durableId="910503920">
    <w:abstractNumId w:val="14"/>
  </w:num>
  <w:num w:numId="9" w16cid:durableId="418721023">
    <w:abstractNumId w:val="31"/>
  </w:num>
  <w:num w:numId="10" w16cid:durableId="701636600">
    <w:abstractNumId w:val="24"/>
  </w:num>
  <w:num w:numId="11" w16cid:durableId="1130325448">
    <w:abstractNumId w:val="10"/>
  </w:num>
  <w:num w:numId="12" w16cid:durableId="1997687803">
    <w:abstractNumId w:val="21"/>
  </w:num>
  <w:num w:numId="13" w16cid:durableId="1749767913">
    <w:abstractNumId w:val="33"/>
  </w:num>
  <w:num w:numId="14" w16cid:durableId="1287271592">
    <w:abstractNumId w:val="6"/>
  </w:num>
  <w:num w:numId="15" w16cid:durableId="1065492308">
    <w:abstractNumId w:val="9"/>
  </w:num>
  <w:num w:numId="16" w16cid:durableId="1691565340">
    <w:abstractNumId w:val="18"/>
  </w:num>
  <w:num w:numId="17" w16cid:durableId="1527668550">
    <w:abstractNumId w:val="12"/>
  </w:num>
  <w:num w:numId="18" w16cid:durableId="113863268">
    <w:abstractNumId w:val="8"/>
  </w:num>
  <w:num w:numId="19" w16cid:durableId="659583198">
    <w:abstractNumId w:val="25"/>
  </w:num>
  <w:num w:numId="20" w16cid:durableId="1308317274">
    <w:abstractNumId w:val="15"/>
  </w:num>
  <w:num w:numId="21" w16cid:durableId="1576550474">
    <w:abstractNumId w:val="13"/>
  </w:num>
  <w:num w:numId="22" w16cid:durableId="235358636">
    <w:abstractNumId w:val="17"/>
  </w:num>
  <w:num w:numId="23" w16cid:durableId="97602813">
    <w:abstractNumId w:val="29"/>
  </w:num>
  <w:num w:numId="24" w16cid:durableId="710617151">
    <w:abstractNumId w:val="30"/>
  </w:num>
  <w:num w:numId="25" w16cid:durableId="1384014814">
    <w:abstractNumId w:val="16"/>
  </w:num>
  <w:num w:numId="26" w16cid:durableId="912855578">
    <w:abstractNumId w:val="5"/>
  </w:num>
  <w:num w:numId="27" w16cid:durableId="1431848407">
    <w:abstractNumId w:val="32"/>
  </w:num>
  <w:num w:numId="28" w16cid:durableId="1499610725">
    <w:abstractNumId w:val="7"/>
  </w:num>
  <w:num w:numId="29" w16cid:durableId="1731878760">
    <w:abstractNumId w:val="27"/>
  </w:num>
  <w:num w:numId="30" w16cid:durableId="1642735486">
    <w:abstractNumId w:val="23"/>
  </w:num>
  <w:num w:numId="31" w16cid:durableId="49812754">
    <w:abstractNumId w:val="11"/>
  </w:num>
  <w:num w:numId="32" w16cid:durableId="1123622218">
    <w:abstractNumId w:val="28"/>
  </w:num>
  <w:num w:numId="33" w16cid:durableId="1913348842">
    <w:abstractNumId w:val="34"/>
  </w:num>
  <w:num w:numId="34" w16cid:durableId="616252452">
    <w:abstractNumId w:val="26"/>
  </w:num>
  <w:num w:numId="35" w16cid:durableId="1878852805">
    <w:abstractNumId w:val="20"/>
  </w:num>
  <w:num w:numId="36" w16cid:durableId="486896589">
    <w:abstractNumId w:val="22"/>
  </w:num>
  <w:num w:numId="37" w16cid:durableId="279000458">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5C38"/>
    <w:rsid w:val="000D617C"/>
    <w:rsid w:val="000D62C9"/>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ECD"/>
    <w:rsid w:val="001A0F48"/>
    <w:rsid w:val="001A158E"/>
    <w:rsid w:val="001A2073"/>
    <w:rsid w:val="001A232C"/>
    <w:rsid w:val="001A25B4"/>
    <w:rsid w:val="001A2A3C"/>
    <w:rsid w:val="001A5098"/>
    <w:rsid w:val="001A5C97"/>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78B"/>
    <w:rsid w:val="00205B07"/>
    <w:rsid w:val="00205DB0"/>
    <w:rsid w:val="00206320"/>
    <w:rsid w:val="002064E4"/>
    <w:rsid w:val="002068B3"/>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D3A"/>
    <w:rsid w:val="002C05B6"/>
    <w:rsid w:val="002C1430"/>
    <w:rsid w:val="002C1D5A"/>
    <w:rsid w:val="002C20CB"/>
    <w:rsid w:val="002C2613"/>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AF"/>
    <w:rsid w:val="00343C9B"/>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A1A00"/>
    <w:rsid w:val="003A1A1D"/>
    <w:rsid w:val="003A2508"/>
    <w:rsid w:val="003A2CB1"/>
    <w:rsid w:val="003A41EF"/>
    <w:rsid w:val="003A4891"/>
    <w:rsid w:val="003A4B44"/>
    <w:rsid w:val="003A5176"/>
    <w:rsid w:val="003A5E69"/>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38C"/>
    <w:rsid w:val="005363EF"/>
    <w:rsid w:val="0053792C"/>
    <w:rsid w:val="00540354"/>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67B"/>
    <w:rsid w:val="005807EC"/>
    <w:rsid w:val="0058138C"/>
    <w:rsid w:val="00582C9E"/>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1C33"/>
    <w:rsid w:val="005E1EAA"/>
    <w:rsid w:val="005E1EAC"/>
    <w:rsid w:val="005E24E2"/>
    <w:rsid w:val="005E281A"/>
    <w:rsid w:val="005E3762"/>
    <w:rsid w:val="005E3E6F"/>
    <w:rsid w:val="005E4E09"/>
    <w:rsid w:val="005E5019"/>
    <w:rsid w:val="005E59DB"/>
    <w:rsid w:val="005E6380"/>
    <w:rsid w:val="005E6680"/>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3A6E"/>
    <w:rsid w:val="006E5062"/>
    <w:rsid w:val="006E52F4"/>
    <w:rsid w:val="006E5497"/>
    <w:rsid w:val="006E575E"/>
    <w:rsid w:val="006E612A"/>
    <w:rsid w:val="006E6FF8"/>
    <w:rsid w:val="006E71FB"/>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8A4"/>
    <w:rsid w:val="00803244"/>
    <w:rsid w:val="008032AD"/>
    <w:rsid w:val="00803AAF"/>
    <w:rsid w:val="0080405F"/>
    <w:rsid w:val="008040CF"/>
    <w:rsid w:val="00804DC6"/>
    <w:rsid w:val="00805397"/>
    <w:rsid w:val="00805CED"/>
    <w:rsid w:val="00806A36"/>
    <w:rsid w:val="00810801"/>
    <w:rsid w:val="00810A38"/>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66A"/>
    <w:rsid w:val="009052E1"/>
    <w:rsid w:val="00906CDB"/>
    <w:rsid w:val="00907567"/>
    <w:rsid w:val="009075F3"/>
    <w:rsid w:val="0091025A"/>
    <w:rsid w:val="00910B4F"/>
    <w:rsid w:val="00910EB2"/>
    <w:rsid w:val="009112CE"/>
    <w:rsid w:val="009115A2"/>
    <w:rsid w:val="00911C40"/>
    <w:rsid w:val="0091262A"/>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377A"/>
    <w:rsid w:val="0092462A"/>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2C64"/>
    <w:rsid w:val="0095308C"/>
    <w:rsid w:val="009530BE"/>
    <w:rsid w:val="00953AEC"/>
    <w:rsid w:val="00955C83"/>
    <w:rsid w:val="00956612"/>
    <w:rsid w:val="0096013B"/>
    <w:rsid w:val="00960B57"/>
    <w:rsid w:val="00961B32"/>
    <w:rsid w:val="0096453A"/>
    <w:rsid w:val="009646BB"/>
    <w:rsid w:val="00964BB8"/>
    <w:rsid w:val="00964FF3"/>
    <w:rsid w:val="00965224"/>
    <w:rsid w:val="00965C73"/>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53A0"/>
    <w:rsid w:val="00A45F9A"/>
    <w:rsid w:val="00A4729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614CC"/>
    <w:rsid w:val="00B6195D"/>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5894"/>
    <w:rsid w:val="00BE58E5"/>
    <w:rsid w:val="00BE6200"/>
    <w:rsid w:val="00BE636A"/>
    <w:rsid w:val="00BE6A65"/>
    <w:rsid w:val="00BE79A6"/>
    <w:rsid w:val="00BF0123"/>
    <w:rsid w:val="00BF0BDA"/>
    <w:rsid w:val="00BF0F76"/>
    <w:rsid w:val="00BF18B2"/>
    <w:rsid w:val="00BF2AD3"/>
    <w:rsid w:val="00BF30AA"/>
    <w:rsid w:val="00BF367C"/>
    <w:rsid w:val="00BF4211"/>
    <w:rsid w:val="00BF4421"/>
    <w:rsid w:val="00BF456E"/>
    <w:rsid w:val="00BF4E82"/>
    <w:rsid w:val="00BF54A8"/>
    <w:rsid w:val="00BF6413"/>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267E"/>
    <w:rsid w:val="00C62DED"/>
    <w:rsid w:val="00C63707"/>
    <w:rsid w:val="00C64167"/>
    <w:rsid w:val="00C653B3"/>
    <w:rsid w:val="00C6585C"/>
    <w:rsid w:val="00C6592E"/>
    <w:rsid w:val="00C65A7C"/>
    <w:rsid w:val="00C65D12"/>
    <w:rsid w:val="00C663CC"/>
    <w:rsid w:val="00C71277"/>
    <w:rsid w:val="00C71582"/>
    <w:rsid w:val="00C719BF"/>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FF8"/>
    <w:rsid w:val="00E255FF"/>
    <w:rsid w:val="00E2635C"/>
    <w:rsid w:val="00E26894"/>
    <w:rsid w:val="00E27B75"/>
    <w:rsid w:val="00E3045C"/>
    <w:rsid w:val="00E3096F"/>
    <w:rsid w:val="00E31155"/>
    <w:rsid w:val="00E323A4"/>
    <w:rsid w:val="00E32F4B"/>
    <w:rsid w:val="00E33359"/>
    <w:rsid w:val="00E336F8"/>
    <w:rsid w:val="00E341B3"/>
    <w:rsid w:val="00E35B7F"/>
    <w:rsid w:val="00E35E39"/>
    <w:rsid w:val="00E3670D"/>
    <w:rsid w:val="00E36F26"/>
    <w:rsid w:val="00E3713C"/>
    <w:rsid w:val="00E40433"/>
    <w:rsid w:val="00E41C1C"/>
    <w:rsid w:val="00E4241E"/>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801F9"/>
    <w:rsid w:val="00F811DA"/>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EC5"/>
    <w:rsid w:val="00FC233D"/>
    <w:rsid w:val="00FC28B8"/>
    <w:rsid w:val="00FC3570"/>
    <w:rsid w:val="00FC3D10"/>
    <w:rsid w:val="00FC6034"/>
    <w:rsid w:val="00FC7453"/>
    <w:rsid w:val="00FD0B57"/>
    <w:rsid w:val="00FD0BF4"/>
    <w:rsid w:val="00FD10F7"/>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203</TotalTime>
  <Pages>4</Pages>
  <Words>1360</Words>
  <Characters>7754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9096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11</cp:revision>
  <dcterms:created xsi:type="dcterms:W3CDTF">2022-08-03T14:56:00Z</dcterms:created>
  <dcterms:modified xsi:type="dcterms:W3CDTF">2022-08-09T20:16:00Z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